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A1EEF" w14:textId="2571B096" w:rsidR="009601F1" w:rsidRPr="009601F1" w:rsidRDefault="009601F1" w:rsidP="006E3785">
      <w:pPr>
        <w:spacing w:line="240" w:lineRule="auto"/>
        <w:ind w:firstLine="0"/>
        <w:jc w:val="center"/>
        <w:rPr>
          <w:b/>
          <w:bCs/>
          <w:sz w:val="22"/>
          <w:szCs w:val="18"/>
          <w:lang w:val="en-US"/>
        </w:rPr>
      </w:pPr>
      <w:r w:rsidRPr="009601F1">
        <w:rPr>
          <w:b/>
          <w:bCs/>
          <w:sz w:val="22"/>
          <w:szCs w:val="18"/>
        </w:rPr>
        <w:t>SOCIALIST REPUBLIC OF VIETNAM</w:t>
      </w:r>
    </w:p>
    <w:p w14:paraId="57483CEA" w14:textId="2EE75B66" w:rsidR="009601F1" w:rsidRPr="009601F1" w:rsidRDefault="009601F1" w:rsidP="006E3785">
      <w:pPr>
        <w:spacing w:line="240" w:lineRule="auto"/>
        <w:ind w:firstLine="0"/>
        <w:jc w:val="center"/>
        <w:rPr>
          <w:b/>
          <w:bCs/>
          <w:sz w:val="22"/>
          <w:szCs w:val="18"/>
        </w:rPr>
      </w:pPr>
      <w:r w:rsidRPr="009601F1">
        <w:rPr>
          <w:b/>
          <w:bCs/>
          <w:sz w:val="22"/>
          <w:szCs w:val="18"/>
        </w:rPr>
        <w:t>Independence - Freedom - Happiness</w:t>
      </w:r>
    </w:p>
    <w:tbl>
      <w:tblPr>
        <w:tblW w:w="9648" w:type="dxa"/>
        <w:tblLook w:val="01E0" w:firstRow="1" w:lastRow="1" w:firstColumn="1" w:lastColumn="1" w:noHBand="0" w:noVBand="0"/>
      </w:tblPr>
      <w:tblGrid>
        <w:gridCol w:w="9648"/>
      </w:tblGrid>
      <w:tr w:rsidR="00B73676" w:rsidRPr="004E66BC" w14:paraId="5EEDF377" w14:textId="77777777" w:rsidTr="00F50D2F">
        <w:trPr>
          <w:trHeight w:val="718"/>
        </w:trPr>
        <w:tc>
          <w:tcPr>
            <w:tcW w:w="9648" w:type="dxa"/>
          </w:tcPr>
          <w:p w14:paraId="377D59E2" w14:textId="46017963" w:rsidR="00B73676" w:rsidRPr="004E66BC" w:rsidRDefault="00F566D9" w:rsidP="00677142">
            <w:pPr>
              <w:spacing w:line="240" w:lineRule="auto"/>
              <w:jc w:val="center"/>
              <w:rPr>
                <w:sz w:val="22"/>
              </w:rPr>
            </w:pPr>
            <w:r>
              <w:rPr>
                <w:noProof/>
                <w:sz w:val="3276"/>
                <w:szCs w:val="3276"/>
                <w:lang w:val="en-US"/>
              </w:rPr>
              <mc:AlternateContent>
                <mc:Choice Requires="wps">
                  <w:drawing>
                    <wp:anchor distT="4294967295" distB="4294967295" distL="114300" distR="114300" simplePos="0" relativeHeight="251660288" behindDoc="0" locked="0" layoutInCell="1" allowOverlap="1" wp14:anchorId="43E2CB8D" wp14:editId="50578909">
                      <wp:simplePos x="0" y="0"/>
                      <wp:positionH relativeFrom="column">
                        <wp:posOffset>2052320</wp:posOffset>
                      </wp:positionH>
                      <wp:positionV relativeFrom="paragraph">
                        <wp:posOffset>32385</wp:posOffset>
                      </wp:positionV>
                      <wp:extent cx="1714500" cy="0"/>
                      <wp:effectExtent l="0" t="0" r="0" b="0"/>
                      <wp:wrapNone/>
                      <wp:docPr id="2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0753C"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1.6pt,2.55pt" to="296.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"/>
                  </w:pict>
                </mc:Fallback>
              </mc:AlternateContent>
            </w:r>
          </w:p>
        </w:tc>
      </w:tr>
      <w:tr w:rsidR="00B73676" w:rsidRPr="004E66BC" w14:paraId="05950046" w14:textId="77777777" w:rsidTr="00F50D2F">
        <w:trPr>
          <w:trHeight w:val="376"/>
        </w:trPr>
        <w:tc>
          <w:tcPr>
            <w:tcW w:w="9648" w:type="dxa"/>
          </w:tcPr>
          <w:p w14:paraId="69A1F731" w14:textId="34FF138A" w:rsidR="00B73676" w:rsidRPr="009A1CAF" w:rsidRDefault="00B73676" w:rsidP="006E3785">
            <w:pPr>
              <w:spacing w:line="240" w:lineRule="auto"/>
              <w:ind w:firstLine="0"/>
              <w:jc w:val="center"/>
              <w:rPr>
                <w:i/>
                <w:sz w:val="22"/>
                <w:lang w:val="en-US"/>
              </w:rPr>
            </w:pPr>
            <w:r w:rsidRPr="00992873">
              <w:rPr>
                <w:i/>
                <w:sz w:val="24"/>
              </w:rPr>
              <w:t xml:space="preserve">                                                                </w:t>
            </w:r>
            <w:r w:rsidR="009601F1">
              <w:rPr>
                <w:i/>
                <w:sz w:val="24"/>
                <w:lang w:val="en-US"/>
              </w:rPr>
              <w:t>Ho Chi Minh City</w:t>
            </w:r>
            <w:r w:rsidRPr="004E66BC">
              <w:rPr>
                <w:i/>
                <w:sz w:val="24"/>
              </w:rPr>
              <w:t xml:space="preserve">, </w:t>
            </w:r>
            <w:r w:rsidR="009601F1">
              <w:rPr>
                <w:i/>
                <w:sz w:val="24"/>
                <w:lang w:val="en-US"/>
              </w:rPr>
              <w:t>May</w:t>
            </w:r>
            <w:r w:rsidRPr="004E66BC">
              <w:rPr>
                <w:i/>
                <w:sz w:val="24"/>
                <w:szCs w:val="24"/>
              </w:rPr>
              <w:t xml:space="preserve"> 20</w:t>
            </w:r>
            <w:r w:rsidR="00F566D9">
              <w:rPr>
                <w:i/>
                <w:sz w:val="24"/>
                <w:szCs w:val="24"/>
                <w:lang w:val="en-US"/>
              </w:rPr>
              <w:t>25</w:t>
            </w:r>
            <w:r w:rsidR="009A1CAF">
              <w:rPr>
                <w:i/>
                <w:sz w:val="24"/>
                <w:szCs w:val="24"/>
                <w:lang w:val="en-US"/>
              </w:rPr>
              <w:t xml:space="preserve">  </w:t>
            </w:r>
          </w:p>
        </w:tc>
      </w:tr>
    </w:tbl>
    <w:p w14:paraId="40383F5E" w14:textId="77777777" w:rsidR="00B73676" w:rsidRDefault="00B73676" w:rsidP="00B73676">
      <w:pPr>
        <w:pStyle w:val="BNOIDUNG"/>
        <w:widowControl w:val="0"/>
        <w:spacing w:before="0" w:after="0" w:line="240" w:lineRule="auto"/>
        <w:jc w:val="center"/>
        <w:rPr>
          <w:b/>
          <w:lang w:val="en-US"/>
        </w:rPr>
      </w:pPr>
    </w:p>
    <w:p w14:paraId="4512A60A" w14:textId="7778A67F" w:rsidR="009601F1" w:rsidRDefault="009601F1" w:rsidP="009601F1">
      <w:pPr>
        <w:pStyle w:val="BNOIDUNG"/>
        <w:widowControl w:val="0"/>
        <w:spacing w:line="240" w:lineRule="auto"/>
        <w:ind w:firstLine="0"/>
        <w:jc w:val="center"/>
        <w:rPr>
          <w:b/>
          <w:sz w:val="28"/>
          <w:lang w:val="en-US"/>
        </w:rPr>
      </w:pPr>
      <w:r w:rsidRPr="009601F1">
        <w:rPr>
          <w:b/>
          <w:sz w:val="28"/>
        </w:rPr>
        <w:t>PAGE OF INFORMATION ON NEW CONTRIBUTIONS IN TERMS OF ACADEMIC AND THEORETICAL ASPECTS OF THE DISSERTATION</w:t>
      </w:r>
    </w:p>
    <w:p w14:paraId="293BE744" w14:textId="77777777" w:rsidR="00B73676" w:rsidRDefault="00B73676" w:rsidP="00B73676">
      <w:pPr>
        <w:pStyle w:val="BNOIDUNG"/>
        <w:widowControl w:val="0"/>
        <w:rPr>
          <w:lang w:val="en-US"/>
        </w:rPr>
      </w:pPr>
    </w:p>
    <w:p w14:paraId="7A23F251" w14:textId="369116E1" w:rsidR="00B73676" w:rsidRDefault="009601F1" w:rsidP="00B73676">
      <w:pPr>
        <w:pStyle w:val="BNOIDUNG"/>
        <w:widowControl w:val="0"/>
        <w:rPr>
          <w:lang w:val="en-US"/>
        </w:rPr>
      </w:pPr>
      <w:r w:rsidRPr="009601F1">
        <w:rPr>
          <w:lang w:val="en-US"/>
        </w:rPr>
        <w:t>Dissertation title</w:t>
      </w:r>
      <w:r w:rsidR="00B73676">
        <w:rPr>
          <w:lang w:val="en-US"/>
        </w:rPr>
        <w:t>:</w:t>
      </w:r>
      <w:r w:rsidR="00204282">
        <w:rPr>
          <w:lang w:val="en-US"/>
        </w:rPr>
        <w:t xml:space="preserve"> “</w:t>
      </w:r>
      <w:r w:rsidRPr="009601F1">
        <w:rPr>
          <w:b/>
          <w:bCs/>
          <w:lang w:val="en-US"/>
        </w:rPr>
        <w:t>Sustainable urban agriculture development in Ho Chi Minh City by 2030, with a vision to 2045</w:t>
      </w:r>
      <w:r w:rsidR="00204282">
        <w:rPr>
          <w:b/>
          <w:bCs/>
          <w:lang w:val="en-US"/>
        </w:rPr>
        <w:t>”</w:t>
      </w:r>
    </w:p>
    <w:p w14:paraId="50140CBA" w14:textId="5178A8B3" w:rsidR="00B73676" w:rsidRDefault="009601F1" w:rsidP="00B73676">
      <w:pPr>
        <w:pStyle w:val="BNOIDUNG"/>
        <w:widowControl w:val="0"/>
        <w:rPr>
          <w:lang w:val="en-US"/>
        </w:rPr>
      </w:pPr>
      <w:r w:rsidRPr="009601F1">
        <w:rPr>
          <w:lang w:val="en-US"/>
        </w:rPr>
        <w:t>Major: Political Economy</w:t>
      </w:r>
      <w:r w:rsidR="00B73676">
        <w:rPr>
          <w:lang w:val="en-US"/>
        </w:rPr>
        <w:tab/>
      </w:r>
      <w:r w:rsidR="00B73676">
        <w:rPr>
          <w:lang w:val="en-US"/>
        </w:rPr>
        <w:tab/>
      </w:r>
      <w:r w:rsidR="00B73676">
        <w:rPr>
          <w:lang w:val="en-US"/>
        </w:rPr>
        <w:tab/>
      </w:r>
      <w:r>
        <w:rPr>
          <w:lang w:val="en-US"/>
        </w:rPr>
        <w:tab/>
        <w:t>Code</w:t>
      </w:r>
      <w:r w:rsidR="00B73676">
        <w:rPr>
          <w:lang w:val="en-US"/>
        </w:rPr>
        <w:t>:</w:t>
      </w:r>
      <w:r w:rsidR="00204282">
        <w:rPr>
          <w:lang w:val="en-US"/>
        </w:rPr>
        <w:t xml:space="preserve"> </w:t>
      </w:r>
      <w:r w:rsidR="00204282" w:rsidRPr="00204282">
        <w:rPr>
          <w:lang w:val="en-US"/>
        </w:rPr>
        <w:t>9310102</w:t>
      </w:r>
    </w:p>
    <w:p w14:paraId="2C392CCA" w14:textId="1A1C79C8" w:rsidR="00B73676" w:rsidRDefault="009601F1" w:rsidP="00B73676">
      <w:pPr>
        <w:pStyle w:val="BNOIDUNG"/>
        <w:widowControl w:val="0"/>
        <w:rPr>
          <w:lang w:val="en-US"/>
        </w:rPr>
      </w:pPr>
      <w:r w:rsidRPr="009601F1">
        <w:rPr>
          <w:rFonts w:asciiTheme="majorHAnsi" w:hAnsiTheme="majorHAnsi" w:cstheme="majorHAnsi"/>
          <w:lang w:val="en-US"/>
        </w:rPr>
        <w:t>Doctoral Candidate</w:t>
      </w:r>
      <w:r w:rsidR="00B73676">
        <w:rPr>
          <w:lang w:val="en-US"/>
        </w:rPr>
        <w:t>:</w:t>
      </w:r>
      <w:r w:rsidR="00204282">
        <w:rPr>
          <w:lang w:val="en-US"/>
        </w:rPr>
        <w:t xml:space="preserve"> H</w:t>
      </w:r>
      <w:r>
        <w:rPr>
          <w:lang w:val="en-US"/>
        </w:rPr>
        <w:t>o Ngoc Khuong</w:t>
      </w:r>
      <w:r w:rsidR="00B73676">
        <w:rPr>
          <w:lang w:val="en-US"/>
        </w:rPr>
        <w:tab/>
      </w:r>
      <w:r w:rsidR="00B73676">
        <w:rPr>
          <w:lang w:val="en-US"/>
        </w:rPr>
        <w:tab/>
      </w:r>
      <w:r w:rsidR="00B73676">
        <w:rPr>
          <w:lang w:val="en-US"/>
        </w:rPr>
        <w:tab/>
      </w:r>
      <w:r w:rsidRPr="009601F1">
        <w:rPr>
          <w:lang w:val="en-US"/>
        </w:rPr>
        <w:t>Course</w:t>
      </w:r>
      <w:r w:rsidR="00B73676">
        <w:rPr>
          <w:lang w:val="en-US"/>
        </w:rPr>
        <w:t>:</w:t>
      </w:r>
      <w:r w:rsidR="00204282">
        <w:rPr>
          <w:lang w:val="en-US"/>
        </w:rPr>
        <w:t xml:space="preserve"> 2020</w:t>
      </w:r>
    </w:p>
    <w:p w14:paraId="28780678" w14:textId="19E05826" w:rsidR="00F50D2F" w:rsidRDefault="009601F1" w:rsidP="00B73676">
      <w:pPr>
        <w:pStyle w:val="BNOIDUNG"/>
        <w:widowControl w:val="0"/>
        <w:rPr>
          <w:lang w:val="en-US"/>
        </w:rPr>
      </w:pPr>
      <w:r w:rsidRPr="009601F1">
        <w:rPr>
          <w:lang w:val="en-US"/>
        </w:rPr>
        <w:t>Training institution: University of Economics Ho Chi Minh City</w:t>
      </w:r>
    </w:p>
    <w:p w14:paraId="38A0AE65" w14:textId="05CD7D4E" w:rsidR="00204282" w:rsidRPr="00204282" w:rsidRDefault="009601F1" w:rsidP="00204282">
      <w:pPr>
        <w:pStyle w:val="BNOIDUNG"/>
        <w:widowControl w:val="0"/>
        <w:rPr>
          <w:lang w:val="en-US"/>
        </w:rPr>
      </w:pPr>
      <w:r w:rsidRPr="009601F1">
        <w:rPr>
          <w:lang w:val="en-US"/>
        </w:rPr>
        <w:t>Dissertation Supervisor</w:t>
      </w:r>
      <w:r w:rsidR="00B73676">
        <w:rPr>
          <w:lang w:val="en-US"/>
        </w:rPr>
        <w:t>:</w:t>
      </w:r>
      <w:r w:rsidR="00204282">
        <w:rPr>
          <w:lang w:val="en-US"/>
        </w:rPr>
        <w:t xml:space="preserve"> </w:t>
      </w:r>
      <w:r w:rsidR="00204282">
        <w:rPr>
          <w:lang w:val="en-US"/>
        </w:rPr>
        <w:tab/>
        <w:t xml:space="preserve"> </w:t>
      </w:r>
      <w:r w:rsidRPr="009601F1">
        <w:rPr>
          <w:lang w:val="en-US"/>
        </w:rPr>
        <w:t>Assoc. Prof. Dr. Nguyen Minh Tuan</w:t>
      </w:r>
    </w:p>
    <w:p w14:paraId="1F9CEF34" w14:textId="43A43629" w:rsidR="00B73676" w:rsidRDefault="00204282" w:rsidP="00204282">
      <w:pPr>
        <w:pStyle w:val="BNOIDUNG"/>
        <w:widowControl w:val="0"/>
        <w:ind w:left="2880" w:firstLine="720"/>
        <w:rPr>
          <w:lang w:val="en-US"/>
        </w:rPr>
      </w:pPr>
      <w:r>
        <w:rPr>
          <w:lang w:val="en-US"/>
        </w:rPr>
        <w:t xml:space="preserve"> </w:t>
      </w:r>
      <w:r w:rsidR="009601F1">
        <w:rPr>
          <w:lang w:val="en-US"/>
        </w:rPr>
        <w:t>Dr. Ho Que Hau</w:t>
      </w:r>
    </w:p>
    <w:p w14:paraId="62916DEA" w14:textId="60DB106D" w:rsidR="00F50D2F" w:rsidRPr="00B52349" w:rsidRDefault="009601F1" w:rsidP="00B52349">
      <w:pPr>
        <w:pStyle w:val="BNOIDUNG"/>
        <w:widowControl w:val="0"/>
        <w:spacing w:before="0" w:after="0" w:line="360" w:lineRule="auto"/>
        <w:rPr>
          <w:lang w:val="en-US"/>
        </w:rPr>
      </w:pPr>
      <w:r w:rsidRPr="00B52349">
        <w:rPr>
          <w:lang w:val="en-US"/>
        </w:rPr>
        <w:t xml:space="preserve">Summary of new contributions in terms of academic, theoretical aspects, and new findings derived from the research results of the dissertation: </w:t>
      </w:r>
    </w:p>
    <w:p w14:paraId="26709BAF" w14:textId="1F941C0A" w:rsidR="0018691C" w:rsidRPr="00B52349" w:rsidRDefault="0018691C" w:rsidP="00B52349">
      <w:pPr>
        <w:pStyle w:val="BNOIDUNG"/>
        <w:widowControl w:val="0"/>
        <w:spacing w:before="0" w:after="0" w:line="360" w:lineRule="auto"/>
        <w:rPr>
          <w:b/>
          <w:i/>
          <w:iCs/>
          <w:lang w:val="en-US"/>
        </w:rPr>
      </w:pPr>
      <w:r w:rsidRPr="00B52349">
        <w:rPr>
          <w:b/>
          <w:i/>
          <w:iCs/>
          <w:lang w:val="en-US"/>
        </w:rPr>
        <w:t>Firstly, theoretical contributions:</w:t>
      </w:r>
    </w:p>
    <w:p w14:paraId="7B13831C" w14:textId="36C91E6B" w:rsidR="0018691C" w:rsidRPr="00B52349" w:rsidRDefault="0018691C" w:rsidP="00B52349">
      <w:pPr>
        <w:pStyle w:val="BNOIDUNG"/>
        <w:widowControl w:val="0"/>
        <w:spacing w:before="0" w:after="0" w:line="360" w:lineRule="auto"/>
        <w:rPr>
          <w:bCs/>
          <w:lang w:val="en-US"/>
        </w:rPr>
      </w:pPr>
      <w:r w:rsidRPr="00B52349">
        <w:rPr>
          <w:bCs/>
          <w:lang w:val="en-US"/>
        </w:rPr>
        <w:t>(i) The dissertation systematizes the theoretical foundations of sustainable urban agricultural development based on the three pillars of economy, society, and environment. It also synthesizes modern models and approaches to address the limitations of prior studies, which have often focused on isolated aspects rather than an integrated framework.</w:t>
      </w:r>
    </w:p>
    <w:p w14:paraId="6C4E9705" w14:textId="77777777" w:rsidR="0018691C" w:rsidRPr="00B52349" w:rsidRDefault="0018691C" w:rsidP="00B52349">
      <w:pPr>
        <w:pStyle w:val="BNOIDUNG"/>
        <w:widowControl w:val="0"/>
        <w:spacing w:before="0" w:after="0" w:line="360" w:lineRule="auto"/>
        <w:rPr>
          <w:bCs/>
          <w:lang w:val="en-US"/>
        </w:rPr>
      </w:pPr>
      <w:r w:rsidRPr="00B52349">
        <w:rPr>
          <w:bCs/>
          <w:lang w:val="en-US"/>
        </w:rPr>
        <w:t xml:space="preserve">(ii) It proposes and develops a comprehensive set of evaluation criteria for sustainable urban agriculture that integrates economic, social, and environmental dimensions, tailored to the context of rapid urbanization in Ho Chi Minh City. This set of criteria serves as a conceptual framework for assessing the level of sustainability and provides a foundation for more effective policy formulation. </w:t>
      </w:r>
    </w:p>
    <w:p w14:paraId="23ED1F08" w14:textId="77777777" w:rsidR="0018691C" w:rsidRPr="00B52349" w:rsidRDefault="0018691C" w:rsidP="00B52349">
      <w:pPr>
        <w:pStyle w:val="BNOIDUNG"/>
        <w:widowControl w:val="0"/>
        <w:spacing w:before="0" w:after="0" w:line="360" w:lineRule="auto"/>
        <w:rPr>
          <w:bCs/>
          <w:lang w:val="en-US"/>
        </w:rPr>
      </w:pPr>
      <w:r w:rsidRPr="00B52349">
        <w:rPr>
          <w:bCs/>
          <w:lang w:val="en-US"/>
        </w:rPr>
        <w:t>(iii) It constructs both a theoretical and empirical model to identify and validate key determinants influencing sustainable urban agricultural development, namely human resources, markets, financial capacity, science and technology, public awareness, and external conditions. Notably, the study emphasizes the roles of public awareness and external factors such as climate change and pandemics, which have been underexplored in the specific context of Ho Chi Minh City.</w:t>
      </w:r>
    </w:p>
    <w:p w14:paraId="045C8E87" w14:textId="6249373E" w:rsidR="0018691C" w:rsidRPr="00B52349" w:rsidRDefault="0018691C" w:rsidP="00B52349">
      <w:pPr>
        <w:pStyle w:val="BNOIDUNG"/>
        <w:widowControl w:val="0"/>
        <w:spacing w:before="0" w:after="0" w:line="360" w:lineRule="auto"/>
        <w:rPr>
          <w:b/>
          <w:i/>
          <w:iCs/>
          <w:lang w:val="en-US"/>
        </w:rPr>
      </w:pPr>
      <w:r w:rsidRPr="00B52349">
        <w:rPr>
          <w:b/>
          <w:i/>
          <w:iCs/>
          <w:lang w:val="en-US"/>
        </w:rPr>
        <w:t>Second</w:t>
      </w:r>
      <w:r w:rsidR="00B52349">
        <w:rPr>
          <w:b/>
          <w:i/>
          <w:iCs/>
          <w:lang w:val="en-US"/>
        </w:rPr>
        <w:t>ly</w:t>
      </w:r>
      <w:r w:rsidRPr="00B52349">
        <w:rPr>
          <w:b/>
          <w:i/>
          <w:iCs/>
          <w:lang w:val="en-US"/>
        </w:rPr>
        <w:t>, practical contributions:</w:t>
      </w:r>
    </w:p>
    <w:p w14:paraId="6DD47E99" w14:textId="77777777" w:rsidR="0018691C" w:rsidRPr="00B52349" w:rsidRDefault="0018691C" w:rsidP="00B52349">
      <w:pPr>
        <w:pStyle w:val="BNOIDUNG"/>
        <w:widowControl w:val="0"/>
        <w:spacing w:before="0" w:after="0" w:line="360" w:lineRule="auto"/>
        <w:rPr>
          <w:b/>
          <w:i/>
          <w:iCs/>
          <w:lang w:val="en-US"/>
        </w:rPr>
      </w:pPr>
    </w:p>
    <w:p w14:paraId="0C099E35" w14:textId="4738CE5D" w:rsidR="0018691C" w:rsidRPr="00B52349" w:rsidRDefault="0018691C" w:rsidP="00B52349">
      <w:pPr>
        <w:pStyle w:val="BNOIDUNG"/>
        <w:widowControl w:val="0"/>
        <w:spacing w:before="0" w:after="0" w:line="360" w:lineRule="auto"/>
        <w:rPr>
          <w:bCs/>
          <w:lang w:val="en-US"/>
        </w:rPr>
      </w:pPr>
      <w:r w:rsidRPr="00B52349">
        <w:rPr>
          <w:bCs/>
          <w:lang w:val="en-US"/>
        </w:rPr>
        <w:lastRenderedPageBreak/>
        <w:t xml:space="preserve">(i) The dissertation provides a comprehensive assessment of the current status of sustainable urban agricultural development in Ho Chi Minh City </w:t>
      </w:r>
      <w:r w:rsidRPr="00B52349">
        <w:rPr>
          <w:bCs/>
        </w:rPr>
        <w:t>from 2018 to 2022</w:t>
      </w:r>
      <w:r w:rsidR="00B52349" w:rsidRPr="00B52349">
        <w:rPr>
          <w:bCs/>
          <w:lang w:val="en-US"/>
        </w:rPr>
        <w:t xml:space="preserve"> across </w:t>
      </w:r>
      <w:r w:rsidR="00A51FA5">
        <w:rPr>
          <w:bCs/>
          <w:lang w:val="en-US"/>
        </w:rPr>
        <w:t xml:space="preserve">the </w:t>
      </w:r>
      <w:r w:rsidR="00B52349" w:rsidRPr="00B52349">
        <w:rPr>
          <w:bCs/>
          <w:lang w:val="en-US"/>
        </w:rPr>
        <w:t>economic, social, and environmental dimensions</w:t>
      </w:r>
      <w:r w:rsidRPr="00B52349">
        <w:rPr>
          <w:bCs/>
          <w:lang w:val="en-US"/>
        </w:rPr>
        <w:t xml:space="preserve">. This empirical overview offers a holistic </w:t>
      </w:r>
      <w:r w:rsidR="00A51FA5" w:rsidRPr="00A51FA5">
        <w:rPr>
          <w:bCs/>
        </w:rPr>
        <w:t>understanding</w:t>
      </w:r>
      <w:r w:rsidRPr="00B52349">
        <w:rPr>
          <w:bCs/>
          <w:lang w:val="en-US"/>
        </w:rPr>
        <w:t xml:space="preserve"> and helps identify critical bottlenecks in the development process.</w:t>
      </w:r>
    </w:p>
    <w:p w14:paraId="73F0DA0C" w14:textId="331B6CFA" w:rsidR="0018691C" w:rsidRDefault="0018691C" w:rsidP="00B52349">
      <w:pPr>
        <w:pStyle w:val="BNOIDUNG"/>
        <w:widowControl w:val="0"/>
        <w:spacing w:before="0" w:after="0" w:line="360" w:lineRule="auto"/>
        <w:rPr>
          <w:bCs/>
          <w:lang w:val="en-US"/>
        </w:rPr>
      </w:pPr>
      <w:r w:rsidRPr="00B52349">
        <w:rPr>
          <w:bCs/>
          <w:lang w:val="en-US"/>
        </w:rPr>
        <w:t>(ii) It quantifies the factors influencing sustainable urban agriculture using exploratory factor analysis and linear regression methods, thereby determining the relative impact of each factor and providing empirical evidence to support policy formulation.</w:t>
      </w:r>
    </w:p>
    <w:p w14:paraId="6DC50274" w14:textId="34C414D1" w:rsidR="00445C61" w:rsidRPr="00445C61" w:rsidRDefault="00445C61" w:rsidP="00445C61">
      <w:pPr>
        <w:rPr>
          <w:rFonts w:ascii="Times New Roman" w:eastAsia="Times New Roman" w:hAnsi="Times New Roman" w:cs="Times New Roman"/>
          <w:bCs/>
          <w:color w:val="333333"/>
          <w:sz w:val="24"/>
          <w:szCs w:val="24"/>
          <w:lang w:val="en-US"/>
        </w:rPr>
      </w:pPr>
      <w:r>
        <w:rPr>
          <w:rFonts w:ascii="Times New Roman" w:eastAsia="Times New Roman" w:hAnsi="Times New Roman" w:cs="Times New Roman"/>
          <w:bCs/>
          <w:color w:val="333333"/>
          <w:sz w:val="24"/>
          <w:szCs w:val="24"/>
          <w:lang w:val="en-US"/>
        </w:rPr>
        <w:t xml:space="preserve">(iii) </w:t>
      </w:r>
      <w:r w:rsidRPr="00445C61">
        <w:rPr>
          <w:rFonts w:ascii="Times New Roman" w:eastAsia="Times New Roman" w:hAnsi="Times New Roman" w:cs="Times New Roman"/>
          <w:bCs/>
          <w:color w:val="333333"/>
          <w:sz w:val="24"/>
          <w:szCs w:val="24"/>
          <w:lang w:val="en-US"/>
        </w:rPr>
        <w:t xml:space="preserve">Low </w:t>
      </w:r>
      <w:r w:rsidR="00A51FA5" w:rsidRPr="00A51FA5">
        <w:rPr>
          <w:rFonts w:ascii="Times New Roman" w:eastAsia="Times New Roman" w:hAnsi="Times New Roman" w:cs="Times New Roman"/>
          <w:bCs/>
          <w:color w:val="333333"/>
          <w:sz w:val="24"/>
          <w:szCs w:val="24"/>
          <w:lang w:val="en-US"/>
        </w:rPr>
        <w:t>levels of</w:t>
      </w:r>
      <w:r w:rsidR="00A51FA5">
        <w:rPr>
          <w:rFonts w:ascii="Times New Roman" w:eastAsia="Times New Roman" w:hAnsi="Times New Roman" w:cs="Times New Roman"/>
          <w:bCs/>
          <w:color w:val="333333"/>
          <w:sz w:val="24"/>
          <w:szCs w:val="24"/>
          <w:lang w:val="en-US"/>
        </w:rPr>
        <w:t xml:space="preserve"> </w:t>
      </w:r>
      <w:r w:rsidRPr="00445C61">
        <w:rPr>
          <w:rFonts w:ascii="Times New Roman" w:eastAsia="Times New Roman" w:hAnsi="Times New Roman" w:cs="Times New Roman"/>
          <w:bCs/>
          <w:color w:val="333333"/>
          <w:sz w:val="24"/>
          <w:szCs w:val="24"/>
          <w:lang w:val="en-US"/>
        </w:rPr>
        <w:t xml:space="preserve">educational attainment </w:t>
      </w:r>
      <w:proofErr w:type="gramStart"/>
      <w:r w:rsidRPr="00445C61">
        <w:rPr>
          <w:rFonts w:ascii="Times New Roman" w:eastAsia="Times New Roman" w:hAnsi="Times New Roman" w:cs="Times New Roman"/>
          <w:bCs/>
          <w:color w:val="333333"/>
          <w:sz w:val="24"/>
          <w:szCs w:val="24"/>
          <w:lang w:val="en-US"/>
        </w:rPr>
        <w:t>is</w:t>
      </w:r>
      <w:proofErr w:type="gramEnd"/>
      <w:r w:rsidRPr="00445C61">
        <w:rPr>
          <w:rFonts w:ascii="Times New Roman" w:eastAsia="Times New Roman" w:hAnsi="Times New Roman" w:cs="Times New Roman"/>
          <w:bCs/>
          <w:color w:val="333333"/>
          <w:sz w:val="24"/>
          <w:szCs w:val="24"/>
          <w:lang w:val="en-US"/>
        </w:rPr>
        <w:t xml:space="preserve"> identified as a major barrier to farmers’ awareness of sustainable urban agriculture, thereby informing the design of targeted training programs tailored to the characteristics and learning capacities </w:t>
      </w:r>
      <w:r w:rsidR="00A51FA5" w:rsidRPr="00A51FA5">
        <w:rPr>
          <w:rFonts w:ascii="Times New Roman" w:eastAsia="Times New Roman" w:hAnsi="Times New Roman" w:cs="Times New Roman"/>
          <w:bCs/>
          <w:color w:val="333333"/>
          <w:sz w:val="24"/>
          <w:szCs w:val="24"/>
          <w:lang w:val="en-US"/>
        </w:rPr>
        <w:t>of the rural agricultural workforce</w:t>
      </w:r>
      <w:r w:rsidR="00A51FA5">
        <w:rPr>
          <w:rFonts w:ascii="Times New Roman" w:eastAsia="Times New Roman" w:hAnsi="Times New Roman" w:cs="Times New Roman"/>
          <w:bCs/>
          <w:color w:val="333333"/>
          <w:sz w:val="24"/>
          <w:szCs w:val="24"/>
          <w:lang w:val="en-US"/>
        </w:rPr>
        <w:t xml:space="preserve"> </w:t>
      </w:r>
      <w:r w:rsidRPr="00445C61">
        <w:rPr>
          <w:rFonts w:ascii="Times New Roman" w:eastAsia="Times New Roman" w:hAnsi="Times New Roman" w:cs="Times New Roman"/>
          <w:bCs/>
          <w:color w:val="333333"/>
          <w:sz w:val="24"/>
          <w:szCs w:val="24"/>
          <w:lang w:val="en-US"/>
        </w:rPr>
        <w:t>in Ho Chi Minh City.</w:t>
      </w:r>
    </w:p>
    <w:p w14:paraId="1F8FFACE" w14:textId="3403667C" w:rsidR="0018691C" w:rsidRPr="00B52349" w:rsidRDefault="0018691C" w:rsidP="00B52349">
      <w:pPr>
        <w:pStyle w:val="BNOIDUNG"/>
        <w:widowControl w:val="0"/>
        <w:spacing w:before="0" w:after="0" w:line="360" w:lineRule="auto"/>
        <w:rPr>
          <w:bCs/>
          <w:lang w:val="en-US"/>
        </w:rPr>
      </w:pPr>
      <w:r w:rsidRPr="00B52349">
        <w:rPr>
          <w:bCs/>
          <w:lang w:val="en-US"/>
        </w:rPr>
        <w:t>(i</w:t>
      </w:r>
      <w:r w:rsidR="00445C61">
        <w:rPr>
          <w:bCs/>
          <w:lang w:val="en-US"/>
        </w:rPr>
        <w:t>v</w:t>
      </w:r>
      <w:r w:rsidRPr="00B52349">
        <w:rPr>
          <w:bCs/>
          <w:lang w:val="en-US"/>
        </w:rPr>
        <w:t>) It applies the SWOT-TOWS strategic framework to develop four groups of sustainable urban agriculture strategies by linking the strengths and opportunities with the weaknesses and threats specific to Ho Chi Minh City, thereby offering highly feasible and context-sensitive policy directions.</w:t>
      </w:r>
    </w:p>
    <w:p w14:paraId="4B25A5D0" w14:textId="36854A88" w:rsidR="0018691C" w:rsidRPr="00B52349" w:rsidRDefault="0018691C" w:rsidP="00B52349">
      <w:pPr>
        <w:pStyle w:val="BNOIDUNG"/>
        <w:widowControl w:val="0"/>
        <w:spacing w:before="0" w:after="0" w:line="360" w:lineRule="auto"/>
        <w:rPr>
          <w:bCs/>
          <w:lang w:val="en-US"/>
        </w:rPr>
      </w:pPr>
      <w:r w:rsidRPr="00B52349">
        <w:rPr>
          <w:bCs/>
          <w:lang w:val="en-US"/>
        </w:rPr>
        <w:t>(</w:t>
      </w:r>
      <w:r w:rsidR="00445C61">
        <w:rPr>
          <w:bCs/>
          <w:lang w:val="en-US"/>
        </w:rPr>
        <w:t>v</w:t>
      </w:r>
      <w:r w:rsidRPr="00B52349">
        <w:rPr>
          <w:bCs/>
          <w:lang w:val="en-US"/>
        </w:rPr>
        <w:t>) It forecasts the development trajectory of sustainable urban agriculture in Ho Chi Minh City through 2030 by employing the ARIMA model. This forecasting provides a strategic medium and long-term vision and represents an innovative approach not previously applied in local studies.</w:t>
      </w:r>
    </w:p>
    <w:p w14:paraId="23C771F0" w14:textId="1D8A6875" w:rsidR="0018691C" w:rsidRDefault="0018691C" w:rsidP="00B52349">
      <w:pPr>
        <w:pStyle w:val="BNOIDUNG"/>
        <w:widowControl w:val="0"/>
        <w:spacing w:before="0" w:after="0" w:line="360" w:lineRule="auto"/>
        <w:rPr>
          <w:bCs/>
          <w:lang w:val="en-US"/>
        </w:rPr>
      </w:pPr>
      <w:r w:rsidRPr="00B52349">
        <w:rPr>
          <w:bCs/>
          <w:lang w:val="en-US"/>
        </w:rPr>
        <w:t>(v</w:t>
      </w:r>
      <w:r w:rsidR="00445C61">
        <w:rPr>
          <w:bCs/>
          <w:lang w:val="en-US"/>
        </w:rPr>
        <w:t>i</w:t>
      </w:r>
      <w:r w:rsidRPr="00B52349">
        <w:rPr>
          <w:bCs/>
          <w:lang w:val="en-US"/>
        </w:rPr>
        <w:t xml:space="preserve">) It proposes a comprehensive and integrated system of policy solutions, encompassing institutional </w:t>
      </w:r>
      <w:r w:rsidR="00C06252" w:rsidRPr="00C06252">
        <w:rPr>
          <w:bCs/>
          <w:lang w:val="en-US"/>
        </w:rPr>
        <w:t>frameworks</w:t>
      </w:r>
      <w:r w:rsidRPr="00B52349">
        <w:rPr>
          <w:bCs/>
          <w:lang w:val="en-US"/>
        </w:rPr>
        <w:t>, market development, human resource capacity, technological advancement, public awareness, financial resources, and resilience to climate change and epidemics</w:t>
      </w:r>
      <w:r w:rsidR="00C06252">
        <w:rPr>
          <w:bCs/>
          <w:lang w:val="en-US"/>
        </w:rPr>
        <w:t>,</w:t>
      </w:r>
      <w:r w:rsidRPr="00B52349">
        <w:rPr>
          <w:bCs/>
          <w:lang w:val="en-US"/>
        </w:rPr>
        <w:t xml:space="preserve"> to support effective management, planning, and sustainable development of urban agriculture in Ho Chi Minh City through 2030, with a vision </w:t>
      </w:r>
      <w:r w:rsidR="00C06252" w:rsidRPr="00C06252">
        <w:rPr>
          <w:bCs/>
          <w:lang w:val="en-US"/>
        </w:rPr>
        <w:t>toward</w:t>
      </w:r>
      <w:r w:rsidRPr="00B52349">
        <w:rPr>
          <w:bCs/>
          <w:lang w:val="en-US"/>
        </w:rPr>
        <w:t xml:space="preserve"> 2045.</w:t>
      </w:r>
    </w:p>
    <w:p w14:paraId="41B3DFAE" w14:textId="77777777" w:rsidR="00B52349" w:rsidRPr="00B52349" w:rsidRDefault="00B52349" w:rsidP="00B52349">
      <w:pPr>
        <w:pStyle w:val="BNOIDUNG"/>
        <w:widowControl w:val="0"/>
        <w:spacing w:before="0" w:after="0" w:line="360" w:lineRule="auto"/>
        <w:rPr>
          <w:bCs/>
          <w:lang w:val="en-US"/>
        </w:rPr>
      </w:pPr>
    </w:p>
    <w:p w14:paraId="2CED6E06" w14:textId="09D8BD30" w:rsidR="00B73676" w:rsidRDefault="009601F1" w:rsidP="00B52349">
      <w:pPr>
        <w:pStyle w:val="BNOIDUNG"/>
        <w:widowControl w:val="0"/>
        <w:spacing w:before="0" w:after="0" w:line="360" w:lineRule="auto"/>
        <w:ind w:left="5760" w:firstLine="0"/>
        <w:rPr>
          <w:b/>
          <w:lang w:val="en-US"/>
        </w:rPr>
      </w:pPr>
      <w:r w:rsidRPr="00B52349">
        <w:rPr>
          <w:b/>
          <w:lang w:val="en-US"/>
        </w:rPr>
        <w:t>Doctoral Candidate's Signature</w:t>
      </w:r>
    </w:p>
    <w:p w14:paraId="7AF042FA" w14:textId="77777777" w:rsidR="00B52349" w:rsidRDefault="00B52349" w:rsidP="00B52349">
      <w:pPr>
        <w:pStyle w:val="BNOIDUNG"/>
        <w:widowControl w:val="0"/>
        <w:spacing w:before="0" w:after="0" w:line="360" w:lineRule="auto"/>
        <w:ind w:left="5760"/>
        <w:rPr>
          <w:b/>
          <w:lang w:val="en-US"/>
        </w:rPr>
      </w:pPr>
    </w:p>
    <w:p w14:paraId="1FCC8088" w14:textId="77777777" w:rsidR="00B52349" w:rsidRDefault="00B52349" w:rsidP="00B52349">
      <w:pPr>
        <w:pStyle w:val="BNOIDUNG"/>
        <w:widowControl w:val="0"/>
        <w:spacing w:before="0" w:after="0" w:line="360" w:lineRule="auto"/>
        <w:ind w:left="5760"/>
        <w:rPr>
          <w:b/>
          <w:lang w:val="en-US"/>
        </w:rPr>
      </w:pPr>
    </w:p>
    <w:p w14:paraId="5438115F" w14:textId="77777777" w:rsidR="00B52349" w:rsidRDefault="00B52349" w:rsidP="00B52349">
      <w:pPr>
        <w:pStyle w:val="BNOIDUNG"/>
        <w:widowControl w:val="0"/>
        <w:spacing w:before="0" w:after="0" w:line="360" w:lineRule="auto"/>
        <w:ind w:left="5760"/>
        <w:rPr>
          <w:b/>
          <w:lang w:val="en-US"/>
        </w:rPr>
      </w:pPr>
    </w:p>
    <w:p w14:paraId="2F2909F4" w14:textId="5ADE8C7D" w:rsidR="00B52349" w:rsidRPr="00F50D2F" w:rsidRDefault="00B52349" w:rsidP="00B52349">
      <w:pPr>
        <w:pStyle w:val="BNOIDUNG"/>
        <w:widowControl w:val="0"/>
        <w:spacing w:before="0" w:after="0" w:line="360" w:lineRule="auto"/>
        <w:ind w:left="5760"/>
        <w:rPr>
          <w:b/>
          <w:lang w:val="en-US"/>
        </w:rPr>
      </w:pPr>
      <w:r>
        <w:rPr>
          <w:b/>
          <w:lang w:val="en-US"/>
        </w:rPr>
        <w:t xml:space="preserve"> Ho Ngoc Khuong</w:t>
      </w:r>
    </w:p>
    <w:p w14:paraId="2BA29FB1" w14:textId="77777777" w:rsidR="00F50D2F" w:rsidRDefault="00F50D2F" w:rsidP="00F50D2F">
      <w:pPr>
        <w:ind w:left="148"/>
        <w:jc w:val="center"/>
        <w:rPr>
          <w:b/>
          <w:i/>
          <w:lang w:val="en-US"/>
        </w:rPr>
      </w:pPr>
    </w:p>
    <w:p w14:paraId="37AD1C7D" w14:textId="77777777" w:rsidR="006109E3" w:rsidRDefault="006109E3" w:rsidP="00F50D2F">
      <w:pPr>
        <w:ind w:left="148"/>
        <w:jc w:val="center"/>
        <w:rPr>
          <w:b/>
          <w:i/>
          <w:lang w:val="en-US"/>
        </w:rPr>
      </w:pPr>
    </w:p>
    <w:p w14:paraId="0F91F6EC" w14:textId="77777777" w:rsidR="006109E3" w:rsidRDefault="006109E3" w:rsidP="00F50D2F">
      <w:pPr>
        <w:ind w:left="148"/>
        <w:jc w:val="center"/>
        <w:rPr>
          <w:b/>
          <w:i/>
          <w:lang w:val="en-US"/>
        </w:rPr>
      </w:pPr>
    </w:p>
    <w:sectPr w:rsidR="006109E3" w:rsidSect="00621758">
      <w:pgSz w:w="11907" w:h="16840" w:code="9"/>
      <w:pgMar w:top="1134" w:right="851" w:bottom="1134" w:left="1701" w:header="1134" w:footer="113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676"/>
    <w:rsid w:val="00037718"/>
    <w:rsid w:val="0004728F"/>
    <w:rsid w:val="000C66AB"/>
    <w:rsid w:val="001064C4"/>
    <w:rsid w:val="0018691C"/>
    <w:rsid w:val="001A2AF4"/>
    <w:rsid w:val="001C4ECC"/>
    <w:rsid w:val="00204282"/>
    <w:rsid w:val="00292823"/>
    <w:rsid w:val="003402EF"/>
    <w:rsid w:val="003839BD"/>
    <w:rsid w:val="003A0692"/>
    <w:rsid w:val="004119BF"/>
    <w:rsid w:val="004351ED"/>
    <w:rsid w:val="00445C61"/>
    <w:rsid w:val="0045689B"/>
    <w:rsid w:val="00501FF1"/>
    <w:rsid w:val="00527584"/>
    <w:rsid w:val="006029AD"/>
    <w:rsid w:val="006109E3"/>
    <w:rsid w:val="00621758"/>
    <w:rsid w:val="00652440"/>
    <w:rsid w:val="006B7275"/>
    <w:rsid w:val="006E3785"/>
    <w:rsid w:val="00755B26"/>
    <w:rsid w:val="007B040F"/>
    <w:rsid w:val="008251CA"/>
    <w:rsid w:val="00891826"/>
    <w:rsid w:val="00914F39"/>
    <w:rsid w:val="009601F1"/>
    <w:rsid w:val="009A1CAF"/>
    <w:rsid w:val="00A0564F"/>
    <w:rsid w:val="00A35FA1"/>
    <w:rsid w:val="00A45B6A"/>
    <w:rsid w:val="00A51FA5"/>
    <w:rsid w:val="00A53238"/>
    <w:rsid w:val="00B52349"/>
    <w:rsid w:val="00B73676"/>
    <w:rsid w:val="00B92F6E"/>
    <w:rsid w:val="00BB39D0"/>
    <w:rsid w:val="00BC7686"/>
    <w:rsid w:val="00C0486A"/>
    <w:rsid w:val="00C06252"/>
    <w:rsid w:val="00CA616A"/>
    <w:rsid w:val="00D72AC4"/>
    <w:rsid w:val="00DA1A43"/>
    <w:rsid w:val="00DD59E2"/>
    <w:rsid w:val="00EC7CA6"/>
    <w:rsid w:val="00ED54D9"/>
    <w:rsid w:val="00F45F29"/>
    <w:rsid w:val="00F50D2F"/>
    <w:rsid w:val="00F566D9"/>
    <w:rsid w:val="00F9754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7C86F"/>
  <w15:docId w15:val="{39942FC0-235F-4E6D-82A4-CB8E5B41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ajorHAnsi"/>
        <w:sz w:val="26"/>
        <w:szCs w:val="22"/>
        <w:lang w:val="vi-VN"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8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NOIDUNG">
    <w:name w:val="B. NOI DUNG"/>
    <w:basedOn w:val="Normal"/>
    <w:qFormat/>
    <w:rsid w:val="00B73676"/>
    <w:pPr>
      <w:shd w:val="clear" w:color="auto" w:fill="FFFFFF"/>
      <w:spacing w:before="120" w:after="120" w:line="288" w:lineRule="auto"/>
    </w:pPr>
    <w:rPr>
      <w:rFonts w:ascii="Times New Roman" w:eastAsia="Times New Roman" w:hAnsi="Times New Roman" w:cs="Times New Roman"/>
      <w:color w:val="33333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41110">
      <w:bodyDiv w:val="1"/>
      <w:marLeft w:val="0"/>
      <w:marRight w:val="0"/>
      <w:marTop w:val="0"/>
      <w:marBottom w:val="0"/>
      <w:divBdr>
        <w:top w:val="none" w:sz="0" w:space="0" w:color="auto"/>
        <w:left w:val="none" w:sz="0" w:space="0" w:color="auto"/>
        <w:bottom w:val="none" w:sz="0" w:space="0" w:color="auto"/>
        <w:right w:val="none" w:sz="0" w:space="0" w:color="auto"/>
      </w:divBdr>
    </w:div>
    <w:div w:id="150029113">
      <w:bodyDiv w:val="1"/>
      <w:marLeft w:val="0"/>
      <w:marRight w:val="0"/>
      <w:marTop w:val="0"/>
      <w:marBottom w:val="0"/>
      <w:divBdr>
        <w:top w:val="none" w:sz="0" w:space="0" w:color="auto"/>
        <w:left w:val="none" w:sz="0" w:space="0" w:color="auto"/>
        <w:bottom w:val="none" w:sz="0" w:space="0" w:color="auto"/>
        <w:right w:val="none" w:sz="0" w:space="0" w:color="auto"/>
      </w:divBdr>
    </w:div>
    <w:div w:id="198249912">
      <w:bodyDiv w:val="1"/>
      <w:marLeft w:val="0"/>
      <w:marRight w:val="0"/>
      <w:marTop w:val="0"/>
      <w:marBottom w:val="0"/>
      <w:divBdr>
        <w:top w:val="none" w:sz="0" w:space="0" w:color="auto"/>
        <w:left w:val="none" w:sz="0" w:space="0" w:color="auto"/>
        <w:bottom w:val="none" w:sz="0" w:space="0" w:color="auto"/>
        <w:right w:val="none" w:sz="0" w:space="0" w:color="auto"/>
      </w:divBdr>
    </w:div>
    <w:div w:id="1028528659">
      <w:bodyDiv w:val="1"/>
      <w:marLeft w:val="0"/>
      <w:marRight w:val="0"/>
      <w:marTop w:val="0"/>
      <w:marBottom w:val="0"/>
      <w:divBdr>
        <w:top w:val="none" w:sz="0" w:space="0" w:color="auto"/>
        <w:left w:val="none" w:sz="0" w:space="0" w:color="auto"/>
        <w:bottom w:val="none" w:sz="0" w:space="0" w:color="auto"/>
        <w:right w:val="none" w:sz="0" w:space="0" w:color="auto"/>
      </w:divBdr>
    </w:div>
    <w:div w:id="1143160360">
      <w:bodyDiv w:val="1"/>
      <w:marLeft w:val="0"/>
      <w:marRight w:val="0"/>
      <w:marTop w:val="0"/>
      <w:marBottom w:val="0"/>
      <w:divBdr>
        <w:top w:val="none" w:sz="0" w:space="0" w:color="auto"/>
        <w:left w:val="none" w:sz="0" w:space="0" w:color="auto"/>
        <w:bottom w:val="none" w:sz="0" w:space="0" w:color="auto"/>
        <w:right w:val="none" w:sz="0" w:space="0" w:color="auto"/>
      </w:divBdr>
    </w:div>
    <w:div w:id="1567763697">
      <w:bodyDiv w:val="1"/>
      <w:marLeft w:val="0"/>
      <w:marRight w:val="0"/>
      <w:marTop w:val="0"/>
      <w:marBottom w:val="0"/>
      <w:divBdr>
        <w:top w:val="none" w:sz="0" w:space="0" w:color="auto"/>
        <w:left w:val="none" w:sz="0" w:space="0" w:color="auto"/>
        <w:bottom w:val="none" w:sz="0" w:space="0" w:color="auto"/>
        <w:right w:val="none" w:sz="0" w:space="0" w:color="auto"/>
      </w:divBdr>
    </w:div>
    <w:div w:id="1644113023">
      <w:bodyDiv w:val="1"/>
      <w:marLeft w:val="0"/>
      <w:marRight w:val="0"/>
      <w:marTop w:val="0"/>
      <w:marBottom w:val="0"/>
      <w:divBdr>
        <w:top w:val="none" w:sz="0" w:space="0" w:color="auto"/>
        <w:left w:val="none" w:sz="0" w:space="0" w:color="auto"/>
        <w:bottom w:val="none" w:sz="0" w:space="0" w:color="auto"/>
        <w:right w:val="none" w:sz="0" w:space="0" w:color="auto"/>
      </w:divBdr>
    </w:div>
    <w:div w:id="1752122335">
      <w:bodyDiv w:val="1"/>
      <w:marLeft w:val="0"/>
      <w:marRight w:val="0"/>
      <w:marTop w:val="0"/>
      <w:marBottom w:val="0"/>
      <w:divBdr>
        <w:top w:val="none" w:sz="0" w:space="0" w:color="auto"/>
        <w:left w:val="none" w:sz="0" w:space="0" w:color="auto"/>
        <w:bottom w:val="none" w:sz="0" w:space="0" w:color="auto"/>
        <w:right w:val="none" w:sz="0" w:space="0" w:color="auto"/>
      </w:divBdr>
    </w:div>
    <w:div w:id="1846821967">
      <w:bodyDiv w:val="1"/>
      <w:marLeft w:val="0"/>
      <w:marRight w:val="0"/>
      <w:marTop w:val="0"/>
      <w:marBottom w:val="0"/>
      <w:divBdr>
        <w:top w:val="none" w:sz="0" w:space="0" w:color="auto"/>
        <w:left w:val="none" w:sz="0" w:space="0" w:color="auto"/>
        <w:bottom w:val="none" w:sz="0" w:space="0" w:color="auto"/>
        <w:right w:val="none" w:sz="0" w:space="0" w:color="auto"/>
      </w:divBdr>
    </w:div>
    <w:div w:id="2063089887">
      <w:bodyDiv w:val="1"/>
      <w:marLeft w:val="0"/>
      <w:marRight w:val="0"/>
      <w:marTop w:val="0"/>
      <w:marBottom w:val="0"/>
      <w:divBdr>
        <w:top w:val="none" w:sz="0" w:space="0" w:color="auto"/>
        <w:left w:val="none" w:sz="0" w:space="0" w:color="auto"/>
        <w:bottom w:val="none" w:sz="0" w:space="0" w:color="auto"/>
        <w:right w:val="none" w:sz="0" w:space="0" w:color="auto"/>
      </w:divBdr>
    </w:div>
    <w:div w:id="2071154871">
      <w:bodyDiv w:val="1"/>
      <w:marLeft w:val="0"/>
      <w:marRight w:val="0"/>
      <w:marTop w:val="0"/>
      <w:marBottom w:val="0"/>
      <w:divBdr>
        <w:top w:val="none" w:sz="0" w:space="0" w:color="auto"/>
        <w:left w:val="none" w:sz="0" w:space="0" w:color="auto"/>
        <w:bottom w:val="none" w:sz="0" w:space="0" w:color="auto"/>
        <w:right w:val="none" w:sz="0" w:space="0" w:color="auto"/>
      </w:divBdr>
    </w:div>
    <w:div w:id="212803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FcVu</dc:creator>
  <cp:lastModifiedBy>Ho Ngoc Khuong</cp:lastModifiedBy>
  <cp:revision>12</cp:revision>
  <cp:lastPrinted>2025-05-11T17:00:00Z</cp:lastPrinted>
  <dcterms:created xsi:type="dcterms:W3CDTF">2025-05-03T14:10:00Z</dcterms:created>
  <dcterms:modified xsi:type="dcterms:W3CDTF">2025-05-11T17:01:00Z</dcterms:modified>
</cp:coreProperties>
</file>